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7B1B" w14:textId="77777777" w:rsidR="00CA5257" w:rsidRDefault="00E13F65">
      <w:pPr>
        <w:pStyle w:val="Ttulo1"/>
      </w:pPr>
      <w:r>
        <w:t>PALMA IMPULSE TRAIL – 1ª EDIÇÃO</w:t>
      </w:r>
    </w:p>
    <w:p w14:paraId="00F19D1E" w14:textId="77777777" w:rsidR="00CA5257" w:rsidRDefault="00E13F65">
      <w:pPr>
        <w:pStyle w:val="Ttulo2"/>
      </w:pPr>
      <w:r>
        <w:t>REGULAMENTO GERAL</w:t>
      </w:r>
    </w:p>
    <w:p w14:paraId="5025475D" w14:textId="05CAA08D" w:rsidR="00CA5257" w:rsidRDefault="00E13F65">
      <w:r>
        <w:br/>
        <w:t>ORGANIZAÇÃO</w:t>
      </w:r>
      <w:r>
        <w:br/>
      </w:r>
      <w:r>
        <w:br/>
        <w:t>Art. 1 - Este regulamento é o conjunto das disposições que regem a PALMA IMPULSE TRAIL, uma prova de caminhada e corrida em trilhas, estradas e cidade, que será realizada no dia 21 de março de 2026, na praça do município de Santo Antônio do Palma.</w:t>
      </w:r>
      <w:r>
        <w:br/>
      </w:r>
      <w:r>
        <w:br/>
        <w:t>Art. 2 - A realização e promoção da prova é de responsabilidade da Academia IMPULSE FITNESS, contando com o apoio e parceria do Governo Municipal de Santo Antônio do Palma-RS.</w:t>
      </w:r>
      <w:r>
        <w:br/>
      </w:r>
      <w:r>
        <w:br/>
        <w:t>OBJETIVO GERAL</w:t>
      </w:r>
      <w:r>
        <w:br/>
      </w:r>
      <w:r>
        <w:br/>
        <w:t>Art. 3 – O evento tem como propósito promover a saúde, o bem-estar e a integração entre os participantes por meio da prática esportiva.</w:t>
      </w:r>
      <w:r>
        <w:br/>
      </w:r>
      <w:r>
        <w:br/>
        <w:t>OBJETIVOS ESPECÍFICOS</w:t>
      </w:r>
      <w:r>
        <w:br/>
      </w:r>
      <w:r>
        <w:br/>
        <w:t>Art. 4 - Promover a integração e a socialização dos atletas, através da prática da corrida;</w:t>
      </w:r>
      <w:r>
        <w:br/>
        <w:t>Art. 5 - Incentivar a prática de atividades físicas e a manutenção da qualidade de vida;</w:t>
      </w:r>
      <w:r>
        <w:br/>
        <w:t>Art. 6 - Difundir a modalidade através de uma ação diferenciada e inovadora na região.</w:t>
      </w:r>
      <w:r>
        <w:br/>
      </w:r>
      <w:r>
        <w:br/>
        <w:t>COORDENAÇÃO</w:t>
      </w:r>
      <w:r>
        <w:br/>
      </w:r>
      <w:r>
        <w:br/>
        <w:t>Art. 7 - A Coordenação Geral da PALMA IMPULSE TRAIL é o órgão máximo durante a realização do desafio, tendo como membros responsáveis:</w:t>
      </w:r>
      <w:r>
        <w:br/>
        <w:t>▪ Milena Zabot CREF: 041191-G/RS</w:t>
      </w:r>
      <w:r>
        <w:br/>
        <w:t>▪ Mateus Lunneli Damian CREF: 024594-G/RS</w:t>
      </w:r>
      <w:r>
        <w:br/>
      </w:r>
      <w:r>
        <w:br/>
        <w:t>Art. 8 - Compete à Coordenação Geral:</w:t>
      </w:r>
      <w:r>
        <w:br/>
        <w:t>▪ Coordenar a execução do evento como um todo;</w:t>
      </w:r>
      <w:r>
        <w:br/>
        <w:t>▪ Prover os recursos necessários para a execução da prova;</w:t>
      </w:r>
      <w:r>
        <w:br/>
        <w:t>▪ Decidir sobre questões administrativas e da organização desportiva, bem como a aplicação do regulamento.</w:t>
      </w:r>
      <w:r>
        <w:br/>
      </w:r>
      <w:r>
        <w:br/>
        <w:t>SOBRE A PROVA</w:t>
      </w:r>
      <w:r>
        <w:br/>
      </w:r>
      <w:r>
        <w:br/>
        <w:t xml:space="preserve">Art. 9 - A data de realização do evento será no sábado, dia 21 de março de 2026, e horário </w:t>
      </w:r>
      <w:r>
        <w:lastRenderedPageBreak/>
        <w:t>das largadas se dará da seguinte forma:</w:t>
      </w:r>
      <w:r>
        <w:br/>
      </w:r>
      <w:r>
        <w:br/>
        <w:t>Corrida TRAJETO LONGO – 10 km</w:t>
      </w:r>
      <w:r>
        <w:br/>
        <w:t>Largada e Chegada na Praça da Matriz de Santo Antônio do Palma.</w:t>
      </w:r>
      <w:r>
        <w:br/>
        <w:t>Horário: 15 horas</w:t>
      </w:r>
      <w:r>
        <w:br/>
      </w:r>
      <w:r>
        <w:br/>
        <w:t>Corrida TRAJETO CURTO – 5 km</w:t>
      </w:r>
      <w:r>
        <w:br/>
        <w:t>Horário: 15 horas</w:t>
      </w:r>
      <w:r>
        <w:br/>
      </w:r>
      <w:r>
        <w:br/>
        <w:t>Caminhada TRAJETO ÚNICO – 5 km</w:t>
      </w:r>
      <w:r>
        <w:br/>
        <w:t>Horário: 15 horas</w:t>
      </w:r>
      <w:r>
        <w:br/>
      </w:r>
      <w:r>
        <w:br/>
        <w:t>Corridas infantil – 500m e 1 km</w:t>
      </w:r>
      <w:r>
        <w:br/>
        <w:t>Horário: 17 horas</w:t>
      </w:r>
      <w:r>
        <w:br/>
      </w:r>
      <w:r>
        <w:br/>
        <w:t>INSCRIÇÕES</w:t>
      </w:r>
      <w:r>
        <w:br/>
      </w:r>
      <w:r>
        <w:br/>
        <w:t>Art. 10 - As inscrições serão divididas em dois lotes e com número limitado de participantes, podendo ser feita da seguinte forma:</w:t>
      </w:r>
      <w:r>
        <w:br/>
        <w:t>▪ Através do link: https://www.trichip.com.br/eventos</w:t>
      </w:r>
      <w:r>
        <w:br/>
        <w:t>▪ NÃO serão realizadas inscrições no dia do evento, sob nenhuma hipótese.</w:t>
      </w:r>
      <w:r>
        <w:br/>
        <w:t>▪ As inscrições serão limitadas a 400 atletas, encerrando quando atingido este número.</w:t>
      </w:r>
      <w:r>
        <w:br/>
      </w:r>
      <w:r>
        <w:br/>
        <w:t>-INFANTIL - INSCRIÇÕES GRATUITAS</w:t>
      </w:r>
      <w:r>
        <w:br/>
        <w:t>-CAMINHADA 5 KM - LOTE ÚNICO (ATE 14/03) – R$ 65,00</w:t>
      </w:r>
      <w:r>
        <w:br/>
      </w:r>
      <w:r>
        <w:br/>
        <w:t>-INSCRIÇÕES CORRIDA:</w:t>
      </w:r>
      <w:r>
        <w:br/>
        <w:t>1º LOTE PROMOCIONAL de 15/02 até 28/02 ou até o limite (100 vagas) – R$ 75,00 (CORTESIA PAR DE MEIAS);</w:t>
      </w:r>
      <w:r>
        <w:br/>
        <w:t>2º LOTE de 01/03 a 15/03 (ou até o limite de vagas estabelecidas) - R$ 75,00 reais;</w:t>
      </w:r>
      <w:r w:rsidR="00D25DD3">
        <w:t xml:space="preserve"> (PAR DE MEIAS POR ADESÃO OPCIONAL)</w:t>
      </w:r>
      <w:r>
        <w:br/>
      </w:r>
      <w:r>
        <w:br/>
        <w:t>Obs.: Além da inscrição, será acrescentada a taxa de comodidade da plataforma TRICHIP.</w:t>
      </w:r>
      <w:r>
        <w:br/>
      </w:r>
      <w:r>
        <w:br/>
        <w:t>CATEGORIAS</w:t>
      </w:r>
      <w:r>
        <w:br/>
      </w:r>
      <w:r>
        <w:br/>
        <w:t>Art. 11 - Os atletas da corrida serão divididos nos gêneros MASCULINO E FEMININO, com a seguinte distribuição por faixa etária:</w:t>
      </w:r>
      <w:r>
        <w:br/>
      </w:r>
      <w:r>
        <w:br/>
        <w:t>CATEGORIA INFANTIL:</w:t>
      </w:r>
      <w:r>
        <w:br/>
        <w:t>IA- Sub 10 anos ( percurso de 500 metros)</w:t>
      </w:r>
      <w:r>
        <w:br/>
        <w:t>IB – 10 A 13 anos ( percurso de 1 km)</w:t>
      </w:r>
      <w:r>
        <w:br/>
      </w:r>
      <w:r>
        <w:br/>
      </w:r>
      <w:r>
        <w:lastRenderedPageBreak/>
        <w:t>CATEGORIAS ADULTAS 5KM E 10 KM:</w:t>
      </w:r>
      <w:r>
        <w:br/>
        <w:t>A -sub-20 anos*;</w:t>
      </w:r>
      <w:r>
        <w:br/>
        <w:t>B- 20 a 24 anos,</w:t>
      </w:r>
      <w:r>
        <w:br/>
        <w:t>C -25 a 29 anos,</w:t>
      </w:r>
      <w:r>
        <w:br/>
        <w:t>D- 30 a 34 anos,</w:t>
      </w:r>
      <w:r>
        <w:br/>
        <w:t>E -35 a 39 anos,</w:t>
      </w:r>
      <w:r>
        <w:br/>
        <w:t>F- 40 a 44 anos,</w:t>
      </w:r>
      <w:r>
        <w:br/>
        <w:t>G- 45 a 49 anos,</w:t>
      </w:r>
      <w:r>
        <w:br/>
        <w:t>H- 50 a 54 anos,</w:t>
      </w:r>
      <w:r>
        <w:br/>
        <w:t>I -55 anos +</w:t>
      </w:r>
      <w:r>
        <w:br/>
      </w:r>
      <w:r>
        <w:br/>
        <w:t>*Conforme normativa da CBAT, a idade minima para participação na prova dos 5km é 14 anos e a idade mínima para a competição na prova dos 10 km é 16 anos, favor respeitar os limites na hora da inscrição, sujeito a penalidades.</w:t>
      </w:r>
      <w:r>
        <w:br/>
      </w:r>
      <w:r>
        <w:br/>
        <w:t>§ Único - Para efeito de categoria, valerá a idade do participante em 31 de dezembro de 2026.</w:t>
      </w:r>
      <w:r>
        <w:br/>
      </w:r>
      <w:r>
        <w:br/>
        <w:t>PERCURSO e TEMPO</w:t>
      </w:r>
      <w:r>
        <w:br/>
      </w:r>
      <w:r>
        <w:br/>
        <w:t>Art. 12 - O percurso do evento será previamente divulgado e devidamente sinalizado, sendo um trajeto longo (apenas corrida) e um trajeto curto (corrida e caminhada).</w:t>
      </w:r>
      <w:r>
        <w:br/>
      </w:r>
      <w:r>
        <w:br/>
        <w:t>Art. 13 – As classificações da categoria GERAL MASCULINO E FEMININO serão definidas por tempo bruto. Para homologação dos resultados da prova nas categorias, será utilizado o tempo liquido, cronometrado pelo chip.</w:t>
      </w:r>
      <w:r>
        <w:br/>
      </w:r>
      <w:r>
        <w:br/>
        <w:t>HORÁRIO E LOCAL DA ENTREGA DO KIT</w:t>
      </w:r>
      <w:r>
        <w:br/>
      </w:r>
      <w:r>
        <w:br/>
        <w:t>Art. 14 - A retirada do kit atleta (camiseta oficial do evento em dryfit, numeração de peito e chip de cronometragem, seguro atleta) deverá ser feito pelos atletas no dia 21 (sábado), das 13h às 14:50h junto ao local de largada / chegada que acontecerá na praça da matriz de Santo Antonio do Palma, mediante a apresentação de um documento oficial com foto.</w:t>
      </w:r>
      <w:r>
        <w:br/>
      </w:r>
      <w:r>
        <w:br/>
        <w:t>Art. 15 - Chip de cronometragem e numeração de peito são itens pessoais e intransferíveis: sujeito a penalização ou desclassificação dos atletas caso haja alteração entre participantes. Os participantes da Caminhada não receberão chip de cronometragem, demais itens se mantêm. Os participantes da corrida infantil não receberão camisa.</w:t>
      </w:r>
      <w:r>
        <w:br/>
      </w:r>
      <w:r>
        <w:br/>
        <w:t>PREMIAÇÃO</w:t>
      </w:r>
      <w:r>
        <w:br/>
      </w:r>
      <w:r>
        <w:br/>
        <w:t>Art. 16 - A premiação da PALMA IMPULSE TRAIL será constituída de:</w:t>
      </w:r>
      <w:r>
        <w:br/>
        <w:t>▪ Medalha de participação em ferro fundido, aos atletas que concluírem o percurso;</w:t>
      </w:r>
      <w:r>
        <w:br/>
      </w:r>
      <w:r>
        <w:lastRenderedPageBreak/>
        <w:t>▪ Troféu de colocação do 1º ao 3º lugar, e medalha para 4º e 5º por categoria e naipe;</w:t>
      </w:r>
      <w:r>
        <w:br/>
        <w:t>▪ Troféus para os cinco primeiros colocados gerais no naipe feminino e masculino nas modalidades adulto e infantil;</w:t>
      </w:r>
      <w:r>
        <w:br/>
      </w:r>
      <w:r>
        <w:br/>
        <w:t>RESPONSABILIDADE MÉDICA</w:t>
      </w:r>
      <w:r>
        <w:br/>
      </w:r>
      <w:r>
        <w:br/>
        <w:t>Art. 17 – Ao realizar sua inscrição, o atleta declara que participa do evento por livre e espontânea vontade, assumindo total responsabilidade por sua participação e declarando estar em plenas condições físicas e de saúde para a prática de atividade esportiva.</w:t>
      </w:r>
      <w:r>
        <w:br/>
      </w:r>
      <w:r>
        <w:br/>
        <w:t>§1º – O participante declara que realizou ou realizou-se exames médicos necessários e encontra-se apto para participar da prova, isentando a organização, patrocinadores, apoiadores e demais envolvidos de qualquer responsabilidade por eventuais problemas de saúde, acidentes ou danos físicos ocorridos antes, durante ou após o evento.</w:t>
      </w:r>
      <w:r>
        <w:br/>
      </w:r>
      <w:r>
        <w:br/>
        <w:t>§2º – O atleta assume integral responsabilidade por qualquer despesa médica, hospitalar ou decorrente de atendimento emergencial, salvo quando coberta pelo seguro atleta disponibilizado pela organização, conforme condições da apólice contratada.</w:t>
      </w:r>
      <w:r>
        <w:br/>
      </w:r>
      <w:r>
        <w:br/>
        <w:t>§3º – A organização recomenda que todos os participantes realizem avaliação médica prévia antes da participação no evento.</w:t>
      </w:r>
      <w:r>
        <w:br/>
      </w:r>
      <w:r>
        <w:br/>
        <w:t>CANCELAMENTO, ADIAMENTO E POLÍTICA DE REEMBOLSO</w:t>
      </w:r>
      <w:r>
        <w:br/>
      </w:r>
      <w:r>
        <w:br/>
        <w:t>Art. 18 – Em caso de cancelamento do evento por motivos de força maior, caso fortuito, determinações de órgãos públicos, condições climáticas extremas, questões de segurança, calamidade pública ou quaisquer outros fatores que impeçam a realização da prova, a organização poderá:</w:t>
      </w:r>
      <w:r>
        <w:br/>
      </w:r>
      <w:r>
        <w:br/>
        <w:t>I – Remarcar o evento para nova data;</w:t>
      </w:r>
      <w:r>
        <w:br/>
        <w:t>II – Manter a inscrição válida para a nova data definida;</w:t>
      </w:r>
      <w:r>
        <w:br/>
        <w:t>III – Converter a inscrição em crédito para utilização em evento futuro da organização.</w:t>
      </w:r>
      <w:r>
        <w:br/>
      </w:r>
      <w:r>
        <w:br/>
        <w:t>§1º – Não haverá devolução do valor da inscrição em caso de cancelamento por motivos de força maior, uma vez que despesas operacionais já terão sido efetuadas.</w:t>
      </w:r>
      <w:r>
        <w:br/>
      </w:r>
      <w:r>
        <w:br/>
        <w:t>§2º – Em caso de desistência por parte do atleta, não haverá reembolso do valor pago, salvo nos casos previstos no Código de Defesa do Consumidor, quando aplicável.</w:t>
      </w:r>
      <w:r>
        <w:br/>
      </w:r>
      <w:r>
        <w:br/>
        <w:t>§3º – A transferência de inscrição para outro participante poderá ser permitida até data limite a ser definida pela organização, mediante solicitação formal e pagamento de eventual taxa administrativa.</w:t>
      </w:r>
      <w:r>
        <w:br/>
      </w:r>
      <w:r>
        <w:br/>
      </w:r>
      <w:r>
        <w:lastRenderedPageBreak/>
        <w:t>§4º – A ausência do participante no dia do evento, por qualquer motivo, não dará direito a reembolso ou crédito.</w:t>
      </w:r>
      <w:r>
        <w:br/>
      </w:r>
      <w:r>
        <w:br/>
        <w:t>USO DE IMAGEM E DADOS</w:t>
      </w:r>
      <w:r>
        <w:br/>
      </w:r>
      <w:r>
        <w:br/>
        <w:t>Art. 19 – Ao realizar sua inscrição na PALMA IMPULSE TRAIL, o participante autoriza, de forma gratuita e por prazo indeterminado, a utilização de sua imagem, voz, nome e desempenho esportivo captados durante o evento, para fins institucionais, promocionais, publicitários e de divulgação da prova, em qualquer meio de comunicação, inclusive mídias digitais e redes sociais, sem que disso resulte qualquer direito a remuneração.</w:t>
      </w:r>
      <w:r>
        <w:br/>
      </w:r>
      <w:r>
        <w:br/>
        <w:t>§1º – A autorização abrange fotos, vídeos, transmissões ao vivo, entrevistas e demais registros realizados antes, durante e após o evento.</w:t>
      </w:r>
      <w:r>
        <w:br/>
      </w:r>
      <w:r>
        <w:br/>
        <w:t>§2º – Os dados pessoais fornecidos no ato da inscrição serão utilizados exclusivamente para fins de organização, divulgação de resultados, comunicação oficial do evento e cumprimento de obrigações legais, em conformidade com a Lei Geral de Proteção de Dados (Lei nº 13.709/2018 – LGPD).</w:t>
      </w:r>
      <w:r>
        <w:br/>
      </w:r>
      <w:r>
        <w:br/>
        <w:t>§3º – A organização compromete-se a não comercializar ou compartilhar os dados pessoais com terceiros, exceto quando necessário para a execução do evento (ex.: empresa de cronometragem, plataforma de inscrições ou seguradora).</w:t>
      </w:r>
      <w:r>
        <w:br/>
      </w:r>
      <w:r>
        <w:br/>
        <w:t>DISPOSIÇÕES FINAIS</w:t>
      </w:r>
      <w:r>
        <w:br/>
      </w:r>
      <w:r>
        <w:br/>
        <w:t>Art. 20 - Os casos omissos serão definidos pela Coordenação Geral do evento, não cabendo das decisões do mesmo, qualquer tipo de recurso. Situações excepcionais serão julgadas conforme normas da CBAT.</w:t>
      </w:r>
      <w:r>
        <w:br/>
      </w:r>
      <w:r>
        <w:br/>
        <w:t>Art. 21 – Cabe a cada atleta a responsabilidade pelo correto uso do chip e numero de identificação, assim como a observação da sinalização do percurso e conduta ética durante a competição.</w:t>
      </w:r>
      <w:r>
        <w:br/>
      </w:r>
      <w:r>
        <w:br/>
        <w:t>Art. 22 – O percurso e localização do evento serão disponibilizados posteriormente na plataforma de inscrições da prova.</w:t>
      </w:r>
      <w:r>
        <w:br/>
      </w:r>
    </w:p>
    <w:sectPr w:rsidR="00CA52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A5257"/>
    <w:rsid w:val="00CB0664"/>
    <w:rsid w:val="00D25DD3"/>
    <w:rsid w:val="00E13F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84538"/>
  <w14:defaultImageDpi w14:val="300"/>
  <w15:docId w15:val="{1F6E18CF-2983-4560-8FE0-BF0B1BF1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1348</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Usuário</cp:lastModifiedBy>
  <cp:revision>3</cp:revision>
  <dcterms:created xsi:type="dcterms:W3CDTF">2013-12-23T23:15:00Z</dcterms:created>
  <dcterms:modified xsi:type="dcterms:W3CDTF">2026-02-13T11:12:00Z</dcterms:modified>
  <cp:category/>
</cp:coreProperties>
</file>