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Regulamento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RÚSTICA ENERGIA BANCÁRIA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CORRIDA E CAMINHADA ENERGIA BANCÁRIA acontecerá no dia 27 de setembro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Porto Alegre/RS. Terá percursos: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3km para caminhada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3km corrida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6km corrida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Corrida Kids.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2) A Largada acontecerá pontualmente 09h do dia 27 de setembro, a partir do espelho d’agua do Parque Redenção.  Próximo a rótula Largo Prof. Francisco de Paula Brochado Rocha – Porto Alegre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3) Programação do evento: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4) 7h – Abertura lounge da prova;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5) 09h – Aquecimento;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6) 09h10 – Largada corrida 6km e 3km;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6) 09h12 - Largada caminhada 3km;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7) 10h30– Corrida Kids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8) 11h – Atividade de Energização no palco.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9) 11h30 – Cerimônia de Premiação.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8) A idade mínima para a participação na prova de 6km é 18 anos.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9) MENORES DE 18 ANOS PODERÃO PARTICIPAR DA PROVA DE 6KM, desde que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com autorização escrita e entrega de cópia do documento de identidade dos pais ou do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responsável legal.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10) A estrutura para os PARTICIPANTES será montada nas proximidades do local de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largada/chegada. Contará com local para informações, guarda-volumes, banheiros,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local para entrega de chip, pódio, equipe médica e palco.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11) Guarda-volumes: Este é um serviço de cortesia oferecido aos PARTICIPANTES. A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organização não se responsabilizará por qualquer objeto deixado no guarda volumes.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12) Não haverá reembolso, por parte da organização, de nenhum valor correspondente a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equipamentos e/ou acessórios utilizados pelos PARTICIPANTES no evento, independente de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qual for o motivo, nem por qualquer extravio de materiais, ou prejuízo que porventura os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PARTICIPANTES venham a sofrer durante a participação no evento.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13) É recomendada aos PARTICIPANTES que tenham boa avaliação médica. Ao se inscrever o atleta está assumindo a responsabilidade de estar em condições físicas para participar da corrida.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14) No ato da inscrição, ao concordar com o regulamento assinalando a opção apresentada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no sistema on-line ou na ficha de inscrição, o PARTICIPANTE aceitará todos os termos do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regulamento e assumirá total responsabilidade por sua participação no evento.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15) A inscrição na Rústica Energia Bancária é pessoal e intransferível, não se admitindo, em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hipótese alguma, o empréstimo, transferência ou cessão.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16) A Central de Informações da prova atenderá de segunda a sexta-feira, das 09h às 18h, por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meio do e-mail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claudia.lucchese58@gmail.com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17) As inscrições devem ser realizadas pela internet, por meio do site www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   20/08/2025 a  25/09/2025   ou até atingir o número limite de inscritos, que será de 350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PARTICIPANTES.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18)  Associados do Sindicato do Bancários de Porto Alegre e até 3 dependentes terão uma taxa de R$ 30,00 + R$ 5,00 (taxa inscrição pelo site). Pagamento pelo site...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Para não associados o valor será R$ 50,00 + R$ 5,00 (taxa inscrição pelo site). Pagamento pelo site www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Crianças participantes da corrida KIDS estarão </w:t>
      </w:r>
      <w:r w:rsidDel="00000000" w:rsidR="00000000" w:rsidRPr="00000000">
        <w:rPr>
          <w:b w:val="1"/>
          <w:rtl w:val="0"/>
        </w:rPr>
        <w:t xml:space="preserve">isentas</w:t>
      </w:r>
      <w:r w:rsidDel="00000000" w:rsidR="00000000" w:rsidRPr="00000000">
        <w:rPr>
          <w:rtl w:val="0"/>
        </w:rPr>
        <w:t xml:space="preserve"> de pagamento.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19) A organização poderá, a qualquer momento, suspender ou prorrogar prazos ou, ainda,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elevar os valores e aumentar ou limitar o número de inscrições, em função de necessidades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de acordo com as questões ligadas a estrutura geral do evento.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20) O valor da inscrição não será devolvido em hipótese alguma.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21) Os PARTICIPANTES deverão apresentar na retirada do chip e número, um documento de identidade.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22) Ao participar deste evento, o PARTICIPANTE cede todos os direitos de utilização de sua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imagem, renunciando ao recebimento de qualquer renda que vier a ser auferida com direitos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de transmissão e/ou divulgação, promoções, internet e qualquer mídia em qualquer tempo.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23) A organização da prova não se responsabilizará por prejuízos ou danos causados pelo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PARTICIPANTE a terceiros ou outros participantes, sendo esses de única e exclusiva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responsabilidade dele.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24) Ao se inscrever na prova, o PARTICIPANTE disponibilizará seus dados e autorizará aos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organizadores, para que, a qualquer tempo, enviem em seu nome, no endereço eletrônico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ou físico (ou qualquer outro fornecido) informativos, mala-direta ou qualquer outro tipo de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correspondência.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RETIRADA DO KIT: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25) A data e local de entrega da numeração/chip e camiseta será: dia 26 de setembro na sede do Sindicato dos Bancários de Porto Alegre – Rua Gen. Câmara, 424 – Centro Histórico. Horário das 13h às 18h.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Como cortesia, cada participante receberá uma camiseta alusiva ao evento, que deverá ser obrigatoriamente, utilizada durante a corrida/caminhada, sob pena do atleta ser desclassificado.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26) Em hipótese alguma o PARTICIPANTE poderá trocar o nome da inscrição, bem como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entregar seu número ou chip para participação de outra pessoa na prova.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27) O número de peito deverá ser utilizado durante a corrida e colocado visualmente na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parte da frente da camiseta, não sendo permitido dobrar ou rasurar o mesmo.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28) Os PARTICIPANTES devem cumprir todo trajeto estabelecido pela organização. O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descumprimento deste item poderá gerar desclassificação por parte da organização do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evento.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29. A prova de 6km terá duração máxima de 01h (uma hora), após o horário de largada. 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 PREMIAÇÃO: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30. No geral, serão premiados com troféus os cinco primeiros colocados nas provas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de 3km e 6km (masculino e feminino).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Na premiação por categoria, haverá premiação apenas para corredores dos 6km. Os três primeiros colocados em cada categoria receberão troféus exclusivos.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Seguem categorias: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até 39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 a 49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 a 59 anos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acima de 60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Troféu especial para o corredor dos 6km 70+.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rtl w:val="0"/>
        </w:rPr>
        <w:t xml:space="preserve">Observação</w:t>
      </w:r>
      <w:r w:rsidDel="00000000" w:rsidR="00000000" w:rsidRPr="00000000">
        <w:rPr>
          <w:rtl w:val="0"/>
        </w:rPr>
        <w:t xml:space="preserve">: a premiação será feita exclusivamente no dia da prova. Não serão entregues troféus posteriormente ao evento.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TODOS OS PARTICIPANTES QUE CUMPRIREM O PERCURSO A QUE SE INSCREVERAM, RECEBERÃO A MEDALHA DE PARTICIPAÇÃO.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 corrida KIDS é participativa e todas as crianças receberão uma medalha.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50m –   atletinhas de até 3 anos.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100m – atletinhas de 4 a 5 anos.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200m – atletinhas de 6 a 8 anos.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400m – atletinhas de 9 a 12 anos.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600m – atletinhas de 13 a 15 anos.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31. Eventuais recursos deverão ser encaminhados por escrito ao diretor geral da prova até 30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minutos após a divulgação do resultado, caso contrário, serão considerados inválidos.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32. A prova poderá ser cancelada ou transferida por motivos de força maior, que ponham em risco a integridade física dos PARTICIPANTES.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33. Os resultados da prova serão publicados no site: www.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34. A organização não se responsabiliza por erros no preenchimento dos dados cadastrais.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55. A empresa idealizadora, realizadora e organizadora da prova é o SINDICATO DOS BANCÁRIOS DE PORTO ALEGRE E REGIÃO.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56. Dúvidas ou informações deverão ser esclarecidas com a organização técnica, mediante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contato pelo e-mail: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claudia.lucchese58@gmail.com</w:t>
        </w:r>
      </w:hyperlink>
      <w:r w:rsidDel="00000000" w:rsidR="00000000" w:rsidRPr="00000000">
        <w:rPr>
          <w:rtl w:val="0"/>
        </w:rPr>
        <w:t xml:space="preserve">.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48335" cy="1152882"/>
          <wp:effectExtent b="0" l="0" r="0" t="0"/>
          <wp:docPr descr="Logotipo" id="1" name="image1.png"/>
          <a:graphic>
            <a:graphicData uri="http://schemas.openxmlformats.org/drawingml/2006/picture">
              <pic:pic>
                <pic:nvPicPr>
                  <pic:cNvPr descr="Logotip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8335" cy="11528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udia.lucchese58@gmail.com" TargetMode="External"/><Relationship Id="rId7" Type="http://schemas.openxmlformats.org/officeDocument/2006/relationships/hyperlink" Target="mailto:claudia.lucchese58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